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4B" w:rsidRPr="0021494B" w:rsidRDefault="0021494B" w:rsidP="00214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4B">
        <w:rPr>
          <w:rFonts w:ascii="Times New Roman" w:hAnsi="Times New Roman" w:cs="Times New Roman"/>
          <w:b/>
          <w:sz w:val="32"/>
          <w:szCs w:val="32"/>
        </w:rPr>
        <w:t>Таблица рейтинга «Кредиты наличными в рублях от банков Красноярска, январь 2020» с указанием баллов</w:t>
      </w:r>
      <w:r w:rsidRPr="0021494B">
        <w:rPr>
          <w:rFonts w:ascii="Times New Roman" w:hAnsi="Times New Roman" w:cs="Times New Roman"/>
          <w:b/>
          <w:sz w:val="32"/>
          <w:szCs w:val="32"/>
        </w:rPr>
        <w:br/>
      </w:r>
      <w:hyperlink r:id="rId4" w:history="1">
        <w:r w:rsidRPr="0021494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21494B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21494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finansist</w:t>
        </w:r>
        <w:proofErr w:type="spellEnd"/>
        <w:r w:rsidRPr="0021494B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proofErr w:type="spellStart"/>
        <w:r w:rsidRPr="0021494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kras</w:t>
        </w:r>
        <w:proofErr w:type="spellEnd"/>
        <w:r w:rsidRPr="0021494B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21494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214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494B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457"/>
        <w:gridCol w:w="527"/>
        <w:gridCol w:w="1028"/>
        <w:gridCol w:w="1028"/>
        <w:gridCol w:w="1028"/>
        <w:gridCol w:w="1028"/>
        <w:gridCol w:w="1028"/>
      </w:tblGrid>
      <w:tr w:rsidR="0021494B" w:rsidRPr="00F21F93" w:rsidTr="00D13061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 и кредитной программы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5 критерий</w:t>
            </w:r>
          </w:p>
        </w:tc>
      </w:tr>
      <w:tr w:rsidR="0021494B" w:rsidRPr="00F21F93" w:rsidTr="00D13061">
        <w:trPr>
          <w:trHeight w:val="390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РОСГОССТРАХ БАНК</w:t>
            </w: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497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ЮНИКРЕДИТ 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«Потребительский кредит»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486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АЛЬФА-БАНК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Акционный</w:t>
            </w:r>
            <w:proofErr w:type="spellEnd"/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456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ГАЗПРОМБАНК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«Легкий кредит»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2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РАЙФФАЙЗЕНБАНК </w:t>
            </w: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2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СВЯЗЬ-БАНК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1494B" w:rsidRPr="00F21F93" w:rsidTr="00D13061">
        <w:trPr>
          <w:trHeight w:val="262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ИНТЕЗА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Акция «Дари эмоции»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693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ВОСТОЧНЫЙ БАНК</w:t>
            </w: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br/>
              <w:t>Кредит «Большой комфорт»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1494B" w:rsidRPr="00F21F93" w:rsidTr="00D13061">
        <w:trPr>
          <w:trHeight w:val="666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ЕНИСЕЙСКИЙ ОБЪЕДИНЕННЫЙ 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3.0»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393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 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«Просто деньги»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1494B" w:rsidRPr="00F21F93" w:rsidTr="00D13061">
        <w:trPr>
          <w:trHeight w:val="393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РОССЕЛЬХОЗБАНК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Акция «Новогодняя»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393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СБЕРБАНК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 любые цели»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549"/>
          <w:tblCellSpacing w:w="0" w:type="dxa"/>
        </w:trPr>
        <w:tc>
          <w:tcPr>
            <w:tcW w:w="28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АЗИАТСКО-ТИХООКЕАНСКИЙ 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 «Доступный»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314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nil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ВТБ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450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proofErr w:type="gramStart"/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604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РЕНЕССАНС КРЕДИТ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 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«Больше документов – ниже 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ставки»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257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УРАЛСИБ</w:t>
            </w: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558"/>
          <w:tblCellSpacing w:w="0" w:type="dxa"/>
        </w:trPr>
        <w:tc>
          <w:tcPr>
            <w:tcW w:w="28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АК БАРС БАНК</w:t>
            </w:r>
            <w:r w:rsidRPr="00F21F93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584"/>
          <w:tblCellSpacing w:w="0" w:type="dxa"/>
        </w:trPr>
        <w:tc>
          <w:tcPr>
            <w:tcW w:w="28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ОТКРЫТИЕ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 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без залога»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1494B" w:rsidRPr="00F21F93" w:rsidTr="00D13061">
        <w:trPr>
          <w:trHeight w:val="651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ПРОМСВЯЗЬБАНК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«Открытый рынок»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651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СКБ-БАНК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Кредит «Простой и удобный»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263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АКЦЕПТ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1494B" w:rsidRPr="00F21F93" w:rsidTr="00D13061">
        <w:trPr>
          <w:trHeight w:val="675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ЛАНТА-БАНК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«Потребительский кредит»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675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ПОЧТА 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310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СТАНДАРТ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1494B" w:rsidRPr="00F21F93" w:rsidTr="00D13061">
        <w:trPr>
          <w:trHeight w:val="631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ДАЛЬНЕВОСТОЧНЫЙ 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«Кредит наличными без обеспечения»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single" w:sz="2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ЛЕВОБЕРЕЖНЫЙ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 «Ваша ставка!»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single" w:sz="2" w:space="0" w:color="BFBFBF" w:themeColor="background1" w:themeShade="BF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 БКС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«Потребительский кредит»</w:t>
            </w:r>
          </w:p>
        </w:tc>
        <w:tc>
          <w:tcPr>
            <w:tcW w:w="52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580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single" w:sz="2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МТС-БАНК</w:t>
            </w: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«Экспресс кредит»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120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single" w:sz="2" w:space="0" w:color="BFBFBF" w:themeColor="background1" w:themeShade="BF"/>
            </w:tcBorders>
            <w:vAlign w:val="center"/>
            <w:hideMark/>
          </w:tcPr>
          <w:p w:rsidR="0021494B" w:rsidRPr="00F21F93" w:rsidRDefault="0021494B" w:rsidP="00D13061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single" w:sz="2" w:space="0" w:color="BFBFBF" w:themeColor="background1" w:themeShade="BF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СОВКОМБАНК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 «</w:t>
            </w:r>
            <w:proofErr w:type="spellStart"/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21494B" w:rsidRPr="00F21F93" w:rsidTr="00D13061">
        <w:trPr>
          <w:trHeight w:val="474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МОСОБЛБАНК</w:t>
            </w: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«Кредит наличными»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21494B" w:rsidRPr="00F21F93" w:rsidTr="00D13061">
        <w:trPr>
          <w:trHeight w:val="474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ХОУМ КРЕДИТ ЭНД ФИНАНС БАНК</w:t>
            </w:r>
          </w:p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«Наличные деньги»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94B" w:rsidRPr="00F21F93" w:rsidRDefault="0021494B" w:rsidP="00D13061">
            <w:pPr>
              <w:spacing w:line="240" w:lineRule="auto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F21F9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</w:tbl>
    <w:p w:rsidR="0021494B" w:rsidRPr="00F21F93" w:rsidRDefault="0021494B" w:rsidP="0021494B">
      <w:pPr>
        <w:spacing w:after="125" w:line="240" w:lineRule="auto"/>
        <w:outlineLvl w:val="2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>
        <w:rPr>
          <w:lang w:val="en-US"/>
        </w:rPr>
        <w:br/>
      </w:r>
      <w:r w:rsidRPr="00F21F93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Критерии оценки рейтинга</w:t>
      </w: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1. </w:t>
      </w:r>
      <w:proofErr w:type="gramStart"/>
      <w:r w:rsidRPr="00F21F93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Величина процентной ставки</w:t>
      </w: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* в рублях (средняя составляет 16,0</w:t>
      </w: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</w:t>
      </w: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% годовых):</w:t>
      </w:r>
      <w:proofErr w:type="gramEnd"/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- 0 баллов - выше </w:t>
      </w:r>
      <w:proofErr w:type="gramStart"/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средней</w:t>
      </w:r>
      <w:proofErr w:type="gramEnd"/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- 2 балла - приблизительно </w:t>
      </w:r>
      <w:proofErr w:type="gramStart"/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равна</w:t>
      </w:r>
      <w:proofErr w:type="gramEnd"/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средней (±1% годовых);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- 4 балла - ниже </w:t>
      </w:r>
      <w:proofErr w:type="gramStart"/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средней</w:t>
      </w:r>
      <w:proofErr w:type="gramEnd"/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2. </w:t>
      </w:r>
      <w:r w:rsidRPr="00F21F93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Максимальный срок кредитования: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 баллов — 36 месяцев;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- 0,5 балла — 60 месяцев;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- 1 балл — 84 месяца.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3. </w:t>
      </w:r>
      <w:r w:rsidRPr="00F21F93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Требование к трудовому стажу</w:t>
      </w: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заемщика на последнем/текущем месте работы: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 баллов — 6 месяцев и более;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- 0,5 балла — 3-4 месяца;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- 1 балл — 1 месяц, либо не требуется. 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4. </w:t>
      </w:r>
      <w:r w:rsidRPr="00F21F93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Является ли обязательным требование предъявления документа о финансовом состоянии заемщика:</w:t>
      </w: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 баллов — справка о доходах - в числе обязательных документов для получения кредита;</w:t>
      </w: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- 0,5 балла — справка о доходах не требуется.</w:t>
      </w: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5.</w:t>
      </w:r>
      <w:r w:rsidRPr="00F21F93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 Доступность и актуальность получения информации</w:t>
      </w: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о предлагаемых банком кредитах:</w:t>
      </w:r>
    </w:p>
    <w:p w:rsidR="0021494B" w:rsidRPr="00F21F93" w:rsidRDefault="0021494B" w:rsidP="00214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 баллов — информация есть на сайте банка, но лучше уточнять у специалистов банка;</w:t>
      </w:r>
    </w:p>
    <w:p w:rsidR="0021494B" w:rsidRPr="00F21F93" w:rsidRDefault="0021494B" w:rsidP="0021494B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- 0,5 балла — информацию легко найти на сайте банка, и она всегда актуальна. </w:t>
      </w:r>
    </w:p>
    <w:p w:rsidR="0021494B" w:rsidRDefault="0021494B" w:rsidP="0021494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  <w:r>
        <w:br/>
      </w:r>
    </w:p>
    <w:p w:rsidR="0021494B" w:rsidRPr="00F21F93" w:rsidRDefault="0021494B" w:rsidP="0021494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F93"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  <w:t xml:space="preserve">Отметим, рейтинг был составлен на основе данных, представленных на сайтах банков, а так же посредством </w:t>
      </w:r>
      <w:proofErr w:type="spellStart"/>
      <w:r w:rsidRPr="00F21F93"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  <w:t>обзвона</w:t>
      </w:r>
      <w:proofErr w:type="spellEnd"/>
      <w:r w:rsidRPr="00F21F93"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  <w:t xml:space="preserve"> </w:t>
      </w:r>
      <w:proofErr w:type="spellStart"/>
      <w:proofErr w:type="gramStart"/>
      <w:r w:rsidRPr="00F21F93"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  <w:t>колл-центров</w:t>
      </w:r>
      <w:proofErr w:type="spellEnd"/>
      <w:proofErr w:type="gramEnd"/>
      <w:r w:rsidRPr="00F21F93"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  <w:t>. Наши рейтинги носят исключительно информационный характер. Итоги рейтинга не могут являться основанием для выбора конкретного банка, а служат лишь способом оценки актуальных рыночных предложений и действующей ситуации на рынке.</w:t>
      </w:r>
      <w:r w:rsidRPr="00F21F9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554E" w:rsidRPr="0021494B" w:rsidRDefault="0021494B">
      <w:r w:rsidRPr="0021494B">
        <w:br/>
      </w:r>
      <w:r>
        <w:t xml:space="preserve">Источник: </w:t>
      </w:r>
      <w:hyperlink r:id="rId5" w:history="1">
        <w:r w:rsidR="00490D9A">
          <w:rPr>
            <w:rStyle w:val="a3"/>
          </w:rPr>
          <w:t>https://finansist-kras.ru/news/finances/reyting-po-kreditam-nalichnymi-v-rublyakh-ot-bankov-krasnoyarska-yanvar-2020/</w:t>
        </w:r>
      </w:hyperlink>
      <w:r w:rsidR="00490D9A">
        <w:t xml:space="preserve"> </w:t>
      </w:r>
    </w:p>
    <w:sectPr w:rsidR="0055554E" w:rsidRPr="0021494B" w:rsidSect="0055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4B"/>
    <w:rsid w:val="0021494B"/>
    <w:rsid w:val="00490D9A"/>
    <w:rsid w:val="005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sist-kras.ru/news/finances/reyting-po-kreditam-nalichnymi-v-rublyakh-ot-bankov-krasnoyarska-yanvar-2020/" TargetMode="External"/><Relationship Id="rId4" Type="http://schemas.openxmlformats.org/officeDocument/2006/relationships/hyperlink" Target="http://www.finansist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2020-01-30T06:52:00Z</dcterms:created>
  <dcterms:modified xsi:type="dcterms:W3CDTF">2020-01-30T06:58:00Z</dcterms:modified>
</cp:coreProperties>
</file>