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A8" w:rsidRPr="00BB49A8" w:rsidRDefault="00BB49A8" w:rsidP="00BB49A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B49A8">
        <w:rPr>
          <w:rFonts w:ascii="Times New Roman" w:hAnsi="Times New Roman" w:cs="Times New Roman"/>
          <w:b/>
          <w:sz w:val="32"/>
          <w:szCs w:val="32"/>
        </w:rPr>
        <w:t>Рейтинг рублевых вкладов для пенсионеров, апрель 2020</w:t>
      </w:r>
      <w:r w:rsidRPr="00BB49A8">
        <w:rPr>
          <w:rFonts w:ascii="Times New Roman" w:hAnsi="Times New Roman" w:cs="Times New Roman"/>
          <w:b/>
          <w:sz w:val="32"/>
          <w:szCs w:val="32"/>
        </w:rPr>
        <w:br/>
      </w:r>
      <w:hyperlink r:id="rId6" w:history="1">
        <w:r w:rsidRPr="00BB49A8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www</w:t>
        </w:r>
        <w:r w:rsidRPr="00BB49A8">
          <w:rPr>
            <w:rStyle w:val="a3"/>
            <w:rFonts w:ascii="Times New Roman" w:hAnsi="Times New Roman" w:cs="Times New Roman"/>
            <w:b/>
            <w:sz w:val="32"/>
            <w:szCs w:val="32"/>
          </w:rPr>
          <w:t>.finansist-kras.ru</w:t>
        </w:r>
      </w:hyperlink>
    </w:p>
    <w:tbl>
      <w:tblPr>
        <w:tblW w:w="10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787"/>
        <w:gridCol w:w="1466"/>
        <w:gridCol w:w="912"/>
        <w:gridCol w:w="1119"/>
        <w:gridCol w:w="1119"/>
        <w:gridCol w:w="1102"/>
        <w:gridCol w:w="1276"/>
      </w:tblGrid>
      <w:tr w:rsidR="00BB49A8" w:rsidRPr="00AC1A11" w:rsidTr="00BB49A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1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1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банка и депозитной программы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1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Процентная ставка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1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1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критерий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1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крите</w:t>
            </w:r>
            <w:bookmarkStart w:id="0" w:name="_GoBack"/>
            <w:bookmarkEnd w:id="0"/>
            <w:r w:rsidRPr="00AC1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рий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1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критерий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B49A8" w:rsidRPr="00AC1A11" w:rsidRDefault="00BB49A8" w:rsidP="00CF49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1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критерий</w:t>
            </w:r>
          </w:p>
        </w:tc>
      </w:tr>
      <w:tr w:rsidR="00BB49A8" w:rsidRPr="00AC1A11" w:rsidTr="00BB49A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B49A8" w:rsidRPr="00AC1A11" w:rsidRDefault="00BB49A8" w:rsidP="00CF49E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C1A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87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9A8" w:rsidRPr="00AC1A11" w:rsidRDefault="00BB49A8" w:rsidP="00CF49E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C1A11">
              <w:rPr>
                <w:sz w:val="20"/>
                <w:szCs w:val="20"/>
              </w:rPr>
              <w:t>МОСОБЛБАНК</w:t>
            </w:r>
            <w:r w:rsidRPr="00AC1A11">
              <w:rPr>
                <w:sz w:val="20"/>
                <w:szCs w:val="20"/>
              </w:rPr>
              <w:br/>
              <w:t>«Новый Пенсионный»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C1A11">
              <w:rPr>
                <w:sz w:val="20"/>
                <w:szCs w:val="20"/>
              </w:rPr>
              <w:t>5,75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1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B49A8" w:rsidRPr="00AC1A11" w:rsidTr="00BB49A8">
        <w:trPr>
          <w:tblCellSpacing w:w="0" w:type="dxa"/>
        </w:trPr>
        <w:tc>
          <w:tcPr>
            <w:tcW w:w="709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B49A8" w:rsidRPr="00AC1A11" w:rsidRDefault="00BB49A8" w:rsidP="00CF49E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C1A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BB49A8" w:rsidRPr="00AC1A11" w:rsidRDefault="00BB49A8" w:rsidP="00CF49E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C1A11">
              <w:rPr>
                <w:sz w:val="20"/>
                <w:szCs w:val="20"/>
              </w:rPr>
              <w:t>ОТП БАНК</w:t>
            </w:r>
            <w:r w:rsidRPr="00AC1A11">
              <w:rPr>
                <w:sz w:val="20"/>
                <w:szCs w:val="20"/>
              </w:rPr>
              <w:br/>
              <w:t>«Пенсионный»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C1A11">
              <w:rPr>
                <w:sz w:val="20"/>
                <w:szCs w:val="20"/>
              </w:rPr>
              <w:t>5,7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1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49A8" w:rsidRPr="00AC1A11" w:rsidTr="00BB49A8">
        <w:trPr>
          <w:tblCellSpacing w:w="0" w:type="dxa"/>
        </w:trPr>
        <w:tc>
          <w:tcPr>
            <w:tcW w:w="709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B49A8" w:rsidRPr="00AC1A11" w:rsidRDefault="00BB49A8" w:rsidP="00CF49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A1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87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9A8" w:rsidRPr="00AC1A11" w:rsidRDefault="00BB49A8" w:rsidP="00CF49E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C1A11">
              <w:rPr>
                <w:sz w:val="20"/>
                <w:szCs w:val="20"/>
              </w:rPr>
              <w:t>БАНК ДОМ</w:t>
            </w:r>
            <w:proofErr w:type="gramStart"/>
            <w:r w:rsidRPr="00AC1A11">
              <w:rPr>
                <w:sz w:val="20"/>
                <w:szCs w:val="20"/>
              </w:rPr>
              <w:t>.Р</w:t>
            </w:r>
            <w:proofErr w:type="gramEnd"/>
            <w:r w:rsidRPr="00AC1A11">
              <w:rPr>
                <w:sz w:val="20"/>
                <w:szCs w:val="20"/>
              </w:rPr>
              <w:t>Ф</w:t>
            </w:r>
            <w:r w:rsidRPr="00AC1A11">
              <w:rPr>
                <w:sz w:val="20"/>
                <w:szCs w:val="20"/>
              </w:rPr>
              <w:br/>
              <w:t>«Базовый Пенсионный»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C1A11">
              <w:rPr>
                <w:sz w:val="20"/>
                <w:szCs w:val="20"/>
              </w:rPr>
              <w:t>5,65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1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49A8" w:rsidRPr="00AC1A11" w:rsidTr="00BB49A8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9A8" w:rsidRPr="00AC1A11" w:rsidRDefault="00BB49A8" w:rsidP="00CF49E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C1A11">
              <w:rPr>
                <w:sz w:val="20"/>
                <w:szCs w:val="20"/>
              </w:rPr>
              <w:t>РУССКИЙ СТАНДАРТ «Пенсионный!»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C1A11">
              <w:rPr>
                <w:sz w:val="20"/>
                <w:szCs w:val="20"/>
              </w:rPr>
              <w:t>5,75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1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49A8" w:rsidRPr="00AC1A11" w:rsidTr="00BB49A8">
        <w:trPr>
          <w:tblCellSpacing w:w="0" w:type="dxa"/>
        </w:trPr>
        <w:tc>
          <w:tcPr>
            <w:tcW w:w="709" w:type="dxa"/>
            <w:vMerge w:val="restart"/>
            <w:tcBorders>
              <w:top w:val="single" w:sz="2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BB49A8" w:rsidRPr="00AC1A11" w:rsidRDefault="00BB49A8" w:rsidP="00CF4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1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7" w:type="dxa"/>
            <w:tcBorders>
              <w:top w:val="single" w:sz="2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A11">
              <w:rPr>
                <w:rFonts w:ascii="Times New Roman" w:hAnsi="Times New Roman" w:cs="Times New Roman"/>
                <w:sz w:val="20"/>
                <w:szCs w:val="20"/>
              </w:rPr>
              <w:t>АКЦЕПТ</w:t>
            </w:r>
            <w:r w:rsidRPr="00AC1A11">
              <w:rPr>
                <w:rFonts w:ascii="Times New Roman" w:hAnsi="Times New Roman" w:cs="Times New Roman"/>
                <w:sz w:val="20"/>
                <w:szCs w:val="20"/>
              </w:rPr>
              <w:br/>
              <w:t>«Пенсионный»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A11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BB49A8" w:rsidRPr="00AC1A11" w:rsidTr="00BB49A8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9A8" w:rsidRPr="00AC1A11" w:rsidRDefault="00BB49A8" w:rsidP="00CF49E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C1A11">
              <w:rPr>
                <w:sz w:val="20"/>
                <w:szCs w:val="20"/>
              </w:rPr>
              <w:t>МТС-БАНК</w:t>
            </w:r>
            <w:r w:rsidRPr="00AC1A11">
              <w:rPr>
                <w:sz w:val="20"/>
                <w:szCs w:val="20"/>
              </w:rPr>
              <w:br/>
              <w:t>«МТС Пенсионный»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C1A11">
              <w:rPr>
                <w:sz w:val="20"/>
                <w:szCs w:val="20"/>
              </w:rPr>
              <w:t>4,85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1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BB49A8" w:rsidRPr="00AC1A11" w:rsidTr="00BB49A8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B49A8" w:rsidRPr="00AC1A11" w:rsidRDefault="00BB49A8" w:rsidP="00CF4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A11">
              <w:rPr>
                <w:rFonts w:ascii="Times New Roman" w:hAnsi="Times New Roman" w:cs="Times New Roman"/>
                <w:sz w:val="20"/>
                <w:szCs w:val="20"/>
              </w:rPr>
              <w:t>УРАЛСИБ</w:t>
            </w:r>
            <w:r w:rsidRPr="00AC1A11">
              <w:rPr>
                <w:rFonts w:ascii="Times New Roman" w:hAnsi="Times New Roman" w:cs="Times New Roman"/>
                <w:sz w:val="20"/>
                <w:szCs w:val="20"/>
              </w:rPr>
              <w:br/>
              <w:t>«Почетный пенсионер»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A11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1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BB49A8" w:rsidRPr="00AC1A11" w:rsidTr="00BB49A8">
        <w:trPr>
          <w:tblCellSpacing w:w="0" w:type="dxa"/>
        </w:trPr>
        <w:tc>
          <w:tcPr>
            <w:tcW w:w="709" w:type="dxa"/>
            <w:tcBorders>
              <w:top w:val="single" w:sz="2" w:space="0" w:color="BFBFBF" w:themeColor="background1" w:themeShade="BF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B49A8" w:rsidRPr="00AC1A11" w:rsidRDefault="00BB49A8" w:rsidP="00CF4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7" w:type="dxa"/>
            <w:tcBorders>
              <w:top w:val="single" w:sz="2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A11">
              <w:rPr>
                <w:rFonts w:ascii="Times New Roman" w:hAnsi="Times New Roman" w:cs="Times New Roman"/>
                <w:sz w:val="20"/>
                <w:szCs w:val="20"/>
              </w:rPr>
              <w:t>ДАЛЬНЕВОСТОЧНЫЙ БАНК</w:t>
            </w:r>
            <w:r w:rsidRPr="00AC1A11">
              <w:rPr>
                <w:rFonts w:ascii="Times New Roman" w:hAnsi="Times New Roman" w:cs="Times New Roman"/>
                <w:sz w:val="20"/>
                <w:szCs w:val="20"/>
              </w:rPr>
              <w:br/>
              <w:t>«Пенсионный»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A11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BB49A8" w:rsidRPr="00AC1A11" w:rsidTr="00BB49A8">
        <w:trPr>
          <w:tblCellSpacing w:w="0" w:type="dxa"/>
        </w:trPr>
        <w:tc>
          <w:tcPr>
            <w:tcW w:w="709" w:type="dxa"/>
            <w:tcBorders>
              <w:top w:val="single" w:sz="2" w:space="0" w:color="BFBFBF" w:themeColor="background1" w:themeShade="BF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B49A8" w:rsidRPr="00AC1A11" w:rsidRDefault="00BB49A8" w:rsidP="00CF4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A11">
              <w:rPr>
                <w:rFonts w:ascii="Times New Roman" w:hAnsi="Times New Roman" w:cs="Times New Roman"/>
                <w:sz w:val="20"/>
                <w:szCs w:val="20"/>
              </w:rPr>
              <w:t>ЛАНТА-БАНК</w:t>
            </w:r>
            <w:r w:rsidRPr="00AC1A11">
              <w:rPr>
                <w:rFonts w:ascii="Times New Roman" w:hAnsi="Times New Roman" w:cs="Times New Roman"/>
                <w:sz w:val="20"/>
                <w:szCs w:val="20"/>
              </w:rPr>
              <w:br/>
              <w:t>«Пенсионный Плюс»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A1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B49A8" w:rsidRPr="00AC1A11" w:rsidTr="00BB49A8">
        <w:trPr>
          <w:tblCellSpacing w:w="0" w:type="dxa"/>
        </w:trPr>
        <w:tc>
          <w:tcPr>
            <w:tcW w:w="709" w:type="dxa"/>
            <w:tcBorders>
              <w:top w:val="single" w:sz="2" w:space="0" w:color="BFBFBF" w:themeColor="background1" w:themeShade="BF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A11">
              <w:rPr>
                <w:rFonts w:ascii="Times New Roman" w:hAnsi="Times New Roman" w:cs="Times New Roman"/>
                <w:sz w:val="20"/>
                <w:szCs w:val="20"/>
              </w:rPr>
              <w:t>ЕНИСЕЙСКИЙ ОБЪЕДИНЕННЫЙ БАНК</w:t>
            </w:r>
            <w:r w:rsidRPr="00AC1A11">
              <w:rPr>
                <w:rFonts w:ascii="Times New Roman" w:hAnsi="Times New Roman" w:cs="Times New Roman"/>
                <w:sz w:val="20"/>
                <w:szCs w:val="20"/>
              </w:rPr>
              <w:br/>
              <w:t>«Золотая пора»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A11"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BB49A8" w:rsidRPr="00AC1A11" w:rsidTr="00BB49A8">
        <w:trPr>
          <w:tblCellSpacing w:w="0" w:type="dxa"/>
        </w:trPr>
        <w:tc>
          <w:tcPr>
            <w:tcW w:w="709" w:type="dxa"/>
            <w:tcBorders>
              <w:top w:val="single" w:sz="2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7" w:type="dxa"/>
            <w:tcBorders>
              <w:top w:val="single" w:sz="2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A11">
              <w:rPr>
                <w:rFonts w:ascii="Times New Roman" w:hAnsi="Times New Roman" w:cs="Times New Roman"/>
                <w:sz w:val="20"/>
                <w:szCs w:val="20"/>
              </w:rPr>
              <w:t>ГАЗПРОМБАНК</w:t>
            </w:r>
            <w:r w:rsidRPr="00AC1A11">
              <w:rPr>
                <w:rFonts w:ascii="Times New Roman" w:hAnsi="Times New Roman" w:cs="Times New Roman"/>
                <w:sz w:val="20"/>
                <w:szCs w:val="20"/>
              </w:rPr>
              <w:br/>
              <w:t>«Газпромбанк – Пенсионные сбережения»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A11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49A8" w:rsidRPr="00AC1A11" w:rsidRDefault="00BB49A8" w:rsidP="00CF49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BB49A8" w:rsidRPr="00607429" w:rsidRDefault="00BB49A8" w:rsidP="00BB49A8">
      <w:pPr>
        <w:spacing w:after="136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sz w:val="32"/>
          <w:szCs w:val="32"/>
          <w:lang w:val="en-US"/>
        </w:rPr>
        <w:br/>
      </w:r>
      <w:r w:rsidRPr="006074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Критерии оценки рейтинга:</w:t>
      </w:r>
    </w:p>
    <w:p w:rsidR="00BB49A8" w:rsidRDefault="00BB49A8" w:rsidP="00BB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 оценки критериев варьировался от нуля (минимальное значение) до четырех (максимальное значение) баллов. </w:t>
      </w:r>
      <w:r w:rsidRPr="0060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</w:t>
      </w:r>
      <w:proofErr w:type="gramStart"/>
      <w:r w:rsidRPr="0060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Величина процентной ставки в рублях</w:t>
      </w:r>
      <w:r w:rsidRPr="0060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(средняя составляет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5,07</w:t>
      </w:r>
      <w:r w:rsidRPr="0060742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годовых</w:t>
      </w:r>
      <w:r w:rsidRPr="00607429">
        <w:rPr>
          <w:rFonts w:ascii="Times New Roman" w:eastAsia="Times New Roman" w:hAnsi="Times New Roman" w:cs="Times New Roman"/>
          <w:sz w:val="24"/>
          <w:szCs w:val="24"/>
          <w:lang w:eastAsia="ru-RU"/>
        </w:rPr>
        <w:t>): </w:t>
      </w:r>
      <w:proofErr w:type="gramEnd"/>
    </w:p>
    <w:p w:rsidR="00BB49A8" w:rsidRPr="00607429" w:rsidRDefault="00BB49A8" w:rsidP="00BB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9A8" w:rsidRPr="00607429" w:rsidRDefault="00BB49A8" w:rsidP="00BB49A8">
      <w:pPr>
        <w:numPr>
          <w:ilvl w:val="0"/>
          <w:numId w:val="1"/>
        </w:numPr>
        <w:spacing w:after="109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баллов - ниже </w:t>
      </w:r>
      <w:proofErr w:type="gramStart"/>
      <w:r w:rsidRPr="0060742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proofErr w:type="gramEnd"/>
      <w:r w:rsidRPr="00607429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BB49A8" w:rsidRPr="00607429" w:rsidRDefault="00BB49A8" w:rsidP="00BB49A8">
      <w:pPr>
        <w:numPr>
          <w:ilvl w:val="0"/>
          <w:numId w:val="1"/>
        </w:numPr>
        <w:spacing w:after="109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балла - приблизительно </w:t>
      </w:r>
      <w:proofErr w:type="gramStart"/>
      <w:r w:rsidRPr="006074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</w:t>
      </w:r>
      <w:proofErr w:type="gramEnd"/>
      <w:r w:rsidRPr="0060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(±0,5%); </w:t>
      </w:r>
    </w:p>
    <w:p w:rsidR="00BB49A8" w:rsidRPr="00607429" w:rsidRDefault="00BB49A8" w:rsidP="00BB49A8">
      <w:pPr>
        <w:numPr>
          <w:ilvl w:val="0"/>
          <w:numId w:val="1"/>
        </w:numPr>
        <w:spacing w:after="109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29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 - выше средней ставки. </w:t>
      </w:r>
    </w:p>
    <w:p w:rsidR="00BB49A8" w:rsidRDefault="00BB49A8" w:rsidP="00BB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9A8" w:rsidRPr="00607429" w:rsidRDefault="00BB49A8" w:rsidP="00BB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29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60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совершения операций по вкладу</w:t>
      </w:r>
      <w:r w:rsidRPr="0060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(пополнение, пролонгация): </w:t>
      </w:r>
      <w:r w:rsidRPr="0060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49A8" w:rsidRPr="00607429" w:rsidRDefault="00BB49A8" w:rsidP="00BB49A8">
      <w:pPr>
        <w:numPr>
          <w:ilvl w:val="0"/>
          <w:numId w:val="2"/>
        </w:numPr>
        <w:spacing w:after="109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29">
        <w:rPr>
          <w:rFonts w:ascii="Times New Roman" w:eastAsia="Times New Roman" w:hAnsi="Times New Roman" w:cs="Times New Roman"/>
          <w:sz w:val="24"/>
          <w:szCs w:val="24"/>
          <w:lang w:eastAsia="ru-RU"/>
        </w:rPr>
        <w:t>0,5 балла – доступен один тип операций из перечисленных; </w:t>
      </w:r>
    </w:p>
    <w:p w:rsidR="00BB49A8" w:rsidRDefault="00BB49A8" w:rsidP="00BB49A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C5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– доступны оба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операций.</w:t>
      </w:r>
    </w:p>
    <w:p w:rsidR="00BB49A8" w:rsidRPr="00D329C5" w:rsidRDefault="00BB49A8" w:rsidP="00BB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9A8" w:rsidRPr="00607429" w:rsidRDefault="00BB49A8" w:rsidP="00BB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29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60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капитализации процентов:</w:t>
      </w:r>
      <w:r w:rsidRPr="0060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49A8" w:rsidRPr="00607429" w:rsidRDefault="00BB49A8" w:rsidP="00BB49A8">
      <w:pPr>
        <w:numPr>
          <w:ilvl w:val="0"/>
          <w:numId w:val="3"/>
        </w:numPr>
        <w:spacing w:after="109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29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 - проценты не капитализируются; </w:t>
      </w:r>
    </w:p>
    <w:p w:rsidR="00BB49A8" w:rsidRPr="00607429" w:rsidRDefault="00BB49A8" w:rsidP="00BB49A8">
      <w:pPr>
        <w:numPr>
          <w:ilvl w:val="0"/>
          <w:numId w:val="3"/>
        </w:numPr>
        <w:spacing w:after="109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29">
        <w:rPr>
          <w:rFonts w:ascii="Times New Roman" w:eastAsia="Times New Roman" w:hAnsi="Times New Roman" w:cs="Times New Roman"/>
          <w:sz w:val="24"/>
          <w:szCs w:val="24"/>
          <w:lang w:eastAsia="ru-RU"/>
        </w:rPr>
        <w:t>0,5 балла - проценты капитализируются. </w:t>
      </w:r>
    </w:p>
    <w:p w:rsidR="00BB49A8" w:rsidRDefault="00BB49A8" w:rsidP="00BB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9A8" w:rsidRDefault="00BB49A8" w:rsidP="00BB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4. </w:t>
      </w:r>
      <w:r w:rsidRPr="0060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досрочного расторжения договора на льготных условиях</w:t>
      </w:r>
      <w:r w:rsidRPr="0060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(процентная ставка выше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 w:rsidRPr="0060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0,5% годовых): </w:t>
      </w:r>
    </w:p>
    <w:p w:rsidR="00BB49A8" w:rsidRPr="00607429" w:rsidRDefault="00BB49A8" w:rsidP="00BB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49A8" w:rsidRPr="00607429" w:rsidRDefault="00BB49A8" w:rsidP="00BB49A8">
      <w:pPr>
        <w:numPr>
          <w:ilvl w:val="0"/>
          <w:numId w:val="4"/>
        </w:numPr>
        <w:spacing w:after="109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29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 - льготная процентная ставка при досрочном расторжении договора не применяется; </w:t>
      </w:r>
    </w:p>
    <w:p w:rsidR="00BB49A8" w:rsidRDefault="00BB49A8" w:rsidP="00BB49A8">
      <w:pPr>
        <w:numPr>
          <w:ilvl w:val="0"/>
          <w:numId w:val="4"/>
        </w:numPr>
        <w:spacing w:after="109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29">
        <w:rPr>
          <w:rFonts w:ascii="Times New Roman" w:eastAsia="Times New Roman" w:hAnsi="Times New Roman" w:cs="Times New Roman"/>
          <w:sz w:val="24"/>
          <w:szCs w:val="24"/>
          <w:lang w:eastAsia="ru-RU"/>
        </w:rPr>
        <w:t>0,5 балла - действует льготная процентная ставка при досрочном расторжении договора. </w:t>
      </w:r>
    </w:p>
    <w:p w:rsidR="00BB49A8" w:rsidRPr="00BB49A8" w:rsidRDefault="00BB49A8" w:rsidP="00BB49A8">
      <w:pPr>
        <w:rPr>
          <w:rFonts w:ascii="Times New Roman" w:hAnsi="Times New Roman" w:cs="Times New Roman"/>
          <w:sz w:val="24"/>
          <w:szCs w:val="24"/>
        </w:rPr>
      </w:pPr>
      <w:r w:rsidRPr="00BB49A8">
        <w:rPr>
          <w:rFonts w:ascii="Times New Roman" w:hAnsi="Times New Roman" w:cs="Times New Roman"/>
          <w:sz w:val="24"/>
          <w:szCs w:val="24"/>
        </w:rPr>
        <w:br/>
        <w:t xml:space="preserve">Источник: </w:t>
      </w:r>
      <w:hyperlink r:id="rId7" w:history="1">
        <w:r w:rsidRPr="00BB49A8">
          <w:rPr>
            <w:rStyle w:val="a3"/>
            <w:rFonts w:ascii="Times New Roman" w:hAnsi="Times New Roman" w:cs="Times New Roman"/>
          </w:rPr>
          <w:t>https://finansist-kras.ru/news/finances/reyting-rublevykh-vkladov-dlya-pensionerov/</w:t>
        </w:r>
      </w:hyperlink>
    </w:p>
    <w:sectPr w:rsidR="00BB49A8" w:rsidRPr="00BB49A8" w:rsidSect="00BB49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8E9"/>
    <w:multiLevelType w:val="multilevel"/>
    <w:tmpl w:val="84B6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149A2"/>
    <w:multiLevelType w:val="multilevel"/>
    <w:tmpl w:val="3680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33585"/>
    <w:multiLevelType w:val="multilevel"/>
    <w:tmpl w:val="F888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592258"/>
    <w:multiLevelType w:val="multilevel"/>
    <w:tmpl w:val="761C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96"/>
    <w:rsid w:val="00BB49A8"/>
    <w:rsid w:val="00F3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9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9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nansist-kras.ru/news/finances/reyting-rublevykh-vkladov-dlya-pensioner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sist-kra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2020-04-23T05:19:00Z</dcterms:created>
  <dcterms:modified xsi:type="dcterms:W3CDTF">2020-04-23T05:27:00Z</dcterms:modified>
</cp:coreProperties>
</file>