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DD" w:rsidRDefault="00D74DDD" w:rsidP="00D74DDD">
      <w:pPr>
        <w:spacing w:after="63" w:line="240" w:lineRule="auto"/>
        <w:outlineLvl w:val="0"/>
        <w:rPr>
          <w:rFonts w:ascii="Segoe UI" w:eastAsia="Times New Roman" w:hAnsi="Segoe UI" w:cs="Segoe UI"/>
          <w:b/>
          <w:bCs/>
          <w:color w:val="141414"/>
          <w:kern w:val="36"/>
          <w:sz w:val="30"/>
          <w:szCs w:val="30"/>
          <w:lang w:val="en-US" w:eastAsia="ru-RU"/>
        </w:rPr>
      </w:pPr>
      <w:r w:rsidRPr="00C27973">
        <w:rPr>
          <w:rFonts w:ascii="Segoe UI" w:eastAsia="Times New Roman" w:hAnsi="Segoe UI" w:cs="Segoe UI"/>
          <w:b/>
          <w:bCs/>
          <w:color w:val="141414"/>
          <w:kern w:val="36"/>
          <w:sz w:val="30"/>
          <w:szCs w:val="30"/>
          <w:lang w:eastAsia="ru-RU"/>
        </w:rPr>
        <w:t xml:space="preserve">Рейтинг по рефинансированию потребительских кредитов в рублях, </w:t>
      </w:r>
      <w:r>
        <w:rPr>
          <w:rFonts w:ascii="Segoe UI" w:eastAsia="Times New Roman" w:hAnsi="Segoe UI" w:cs="Segoe UI"/>
          <w:b/>
          <w:bCs/>
          <w:color w:val="141414"/>
          <w:kern w:val="36"/>
          <w:sz w:val="30"/>
          <w:szCs w:val="30"/>
          <w:lang w:eastAsia="ru-RU"/>
        </w:rPr>
        <w:t>июнь</w:t>
      </w:r>
      <w:r w:rsidRPr="00C27973">
        <w:rPr>
          <w:rFonts w:ascii="Segoe UI" w:eastAsia="Times New Roman" w:hAnsi="Segoe UI" w:cs="Segoe UI"/>
          <w:b/>
          <w:bCs/>
          <w:color w:val="141414"/>
          <w:kern w:val="36"/>
          <w:sz w:val="30"/>
          <w:szCs w:val="30"/>
          <w:lang w:eastAsia="ru-RU"/>
        </w:rPr>
        <w:t xml:space="preserve"> 202</w:t>
      </w:r>
      <w:r>
        <w:rPr>
          <w:rFonts w:ascii="Segoe UI" w:eastAsia="Times New Roman" w:hAnsi="Segoe UI" w:cs="Segoe UI"/>
          <w:b/>
          <w:bCs/>
          <w:color w:val="141414"/>
          <w:kern w:val="36"/>
          <w:sz w:val="30"/>
          <w:szCs w:val="30"/>
          <w:lang w:eastAsia="ru-RU"/>
        </w:rPr>
        <w:t>1</w:t>
      </w:r>
      <w:r>
        <w:rPr>
          <w:rFonts w:ascii="Segoe UI" w:eastAsia="Times New Roman" w:hAnsi="Segoe UI" w:cs="Segoe UI"/>
          <w:b/>
          <w:bCs/>
          <w:color w:val="141414"/>
          <w:kern w:val="36"/>
          <w:sz w:val="30"/>
          <w:szCs w:val="30"/>
          <w:lang w:eastAsia="ru-RU"/>
        </w:rPr>
        <w:br/>
      </w:r>
      <w:hyperlink r:id="rId6" w:history="1">
        <w:r w:rsidRPr="00F37E98">
          <w:rPr>
            <w:rStyle w:val="a3"/>
            <w:rFonts w:ascii="Segoe UI" w:eastAsia="Times New Roman" w:hAnsi="Segoe UI" w:cs="Segoe UI"/>
            <w:b/>
            <w:bCs/>
            <w:kern w:val="36"/>
            <w:sz w:val="30"/>
            <w:szCs w:val="30"/>
            <w:lang w:val="en-US" w:eastAsia="ru-RU"/>
          </w:rPr>
          <w:t>www</w:t>
        </w:r>
        <w:r w:rsidRPr="00D74DDD">
          <w:rPr>
            <w:rStyle w:val="a3"/>
            <w:rFonts w:ascii="Segoe UI" w:eastAsia="Times New Roman" w:hAnsi="Segoe UI" w:cs="Segoe UI"/>
            <w:b/>
            <w:bCs/>
            <w:kern w:val="36"/>
            <w:sz w:val="30"/>
            <w:szCs w:val="30"/>
            <w:lang w:eastAsia="ru-RU"/>
          </w:rPr>
          <w:t>.</w:t>
        </w:r>
        <w:proofErr w:type="spellStart"/>
        <w:r w:rsidRPr="00F37E98">
          <w:rPr>
            <w:rStyle w:val="a3"/>
            <w:rFonts w:ascii="Segoe UI" w:eastAsia="Times New Roman" w:hAnsi="Segoe UI" w:cs="Segoe UI"/>
            <w:b/>
            <w:bCs/>
            <w:kern w:val="36"/>
            <w:sz w:val="30"/>
            <w:szCs w:val="30"/>
            <w:lang w:val="en-US" w:eastAsia="ru-RU"/>
          </w:rPr>
          <w:t>finansist</w:t>
        </w:r>
        <w:proofErr w:type="spellEnd"/>
        <w:r w:rsidRPr="00D74DDD">
          <w:rPr>
            <w:rStyle w:val="a3"/>
            <w:rFonts w:ascii="Segoe UI" w:eastAsia="Times New Roman" w:hAnsi="Segoe UI" w:cs="Segoe UI"/>
            <w:b/>
            <w:bCs/>
            <w:kern w:val="36"/>
            <w:sz w:val="30"/>
            <w:szCs w:val="30"/>
            <w:lang w:eastAsia="ru-RU"/>
          </w:rPr>
          <w:t>-</w:t>
        </w:r>
        <w:proofErr w:type="spellStart"/>
        <w:r w:rsidRPr="00F37E98">
          <w:rPr>
            <w:rStyle w:val="a3"/>
            <w:rFonts w:ascii="Segoe UI" w:eastAsia="Times New Roman" w:hAnsi="Segoe UI" w:cs="Segoe UI"/>
            <w:b/>
            <w:bCs/>
            <w:kern w:val="36"/>
            <w:sz w:val="30"/>
            <w:szCs w:val="30"/>
            <w:lang w:val="en-US" w:eastAsia="ru-RU"/>
          </w:rPr>
          <w:t>kras</w:t>
        </w:r>
        <w:proofErr w:type="spellEnd"/>
        <w:r w:rsidRPr="00D74DDD">
          <w:rPr>
            <w:rStyle w:val="a3"/>
            <w:rFonts w:ascii="Segoe UI" w:eastAsia="Times New Roman" w:hAnsi="Segoe UI" w:cs="Segoe UI"/>
            <w:b/>
            <w:bCs/>
            <w:kern w:val="36"/>
            <w:sz w:val="30"/>
            <w:szCs w:val="30"/>
            <w:lang w:eastAsia="ru-RU"/>
          </w:rPr>
          <w:t>.</w:t>
        </w:r>
        <w:proofErr w:type="spellStart"/>
        <w:r w:rsidRPr="00F37E98">
          <w:rPr>
            <w:rStyle w:val="a3"/>
            <w:rFonts w:ascii="Segoe UI" w:eastAsia="Times New Roman" w:hAnsi="Segoe UI" w:cs="Segoe UI"/>
            <w:b/>
            <w:bCs/>
            <w:kern w:val="36"/>
            <w:sz w:val="30"/>
            <w:szCs w:val="30"/>
            <w:lang w:val="en-US" w:eastAsia="ru-RU"/>
          </w:rPr>
          <w:t>ru</w:t>
        </w:r>
        <w:proofErr w:type="spellEnd"/>
      </w:hyperlink>
      <w:r>
        <w:rPr>
          <w:rFonts w:ascii="Segoe UI" w:eastAsia="Times New Roman" w:hAnsi="Segoe UI" w:cs="Segoe UI"/>
          <w:b/>
          <w:bCs/>
          <w:color w:val="141414"/>
          <w:kern w:val="36"/>
          <w:sz w:val="30"/>
          <w:szCs w:val="30"/>
          <w:lang w:val="en-US" w:eastAsia="ru-RU"/>
        </w:rPr>
        <w:br/>
      </w:r>
    </w:p>
    <w:tbl>
      <w:tblPr>
        <w:tblW w:w="992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1276"/>
        <w:gridCol w:w="992"/>
        <w:gridCol w:w="992"/>
        <w:gridCol w:w="993"/>
        <w:gridCol w:w="992"/>
      </w:tblGrid>
      <w:tr w:rsidR="00D74DDD" w:rsidRPr="00287E2B" w:rsidTr="006C324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7E2B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b/>
                <w:bCs/>
                <w:sz w:val="20"/>
                <w:szCs w:val="20"/>
              </w:rPr>
              <w:t>Наименование банка и кредитной программы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b/>
                <w:bCs/>
                <w:sz w:val="20"/>
                <w:szCs w:val="20"/>
              </w:rPr>
              <w:t xml:space="preserve">Ставка*, % </w:t>
            </w:r>
            <w:proofErr w:type="gramStart"/>
            <w:r w:rsidRPr="00287E2B">
              <w:rPr>
                <w:b/>
                <w:bCs/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7E2B">
              <w:rPr>
                <w:b/>
                <w:bCs/>
                <w:sz w:val="20"/>
                <w:szCs w:val="20"/>
              </w:rPr>
              <w:t>1 критерий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7E2B">
              <w:rPr>
                <w:b/>
                <w:bCs/>
                <w:sz w:val="20"/>
                <w:szCs w:val="20"/>
              </w:rPr>
              <w:t>2 критерий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7E2B">
              <w:rPr>
                <w:b/>
                <w:bCs/>
                <w:sz w:val="20"/>
                <w:szCs w:val="20"/>
              </w:rPr>
              <w:t>3 критерий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7E2B">
              <w:rPr>
                <w:b/>
                <w:bCs/>
                <w:sz w:val="20"/>
                <w:szCs w:val="20"/>
              </w:rPr>
              <w:t>4 критерий</w:t>
            </w:r>
          </w:p>
        </w:tc>
      </w:tr>
      <w:tr w:rsidR="00D74DDD" w:rsidRPr="00287E2B" w:rsidTr="006C324E">
        <w:trPr>
          <w:trHeight w:val="899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7E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АЛЬФА-БАНК</w:t>
            </w:r>
            <w:r w:rsidRPr="00287E2B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7,5-13,99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</w:tr>
      <w:tr w:rsidR="00D74DDD" w:rsidRPr="00287E2B" w:rsidTr="006C324E">
        <w:trPr>
          <w:trHeight w:val="899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РАЙФФАЙЗЕНБАНК</w:t>
            </w:r>
            <w:r w:rsidRPr="00287E2B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5,49-15,99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</w:tr>
      <w:tr w:rsidR="00D74DDD" w:rsidRPr="00287E2B" w:rsidTr="006C324E">
        <w:trPr>
          <w:trHeight w:val="57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7E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МОСКОВСКИЙ ОБЛАСТНОЙ БАНК</w:t>
            </w:r>
          </w:p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6,9-13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4DDD" w:rsidRPr="00287E2B" w:rsidTr="006C324E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ЮНИКРЕДИТ БАНК</w:t>
            </w:r>
            <w:r w:rsidRPr="00287E2B">
              <w:rPr>
                <w:sz w:val="20"/>
                <w:szCs w:val="20"/>
              </w:rPr>
              <w:br/>
              <w:t>«Рефинансирование потребительского кредита»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7,9-11,9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</w:tr>
      <w:tr w:rsidR="00D74DDD" w:rsidRPr="00287E2B" w:rsidTr="006C324E">
        <w:trPr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ГАЗПРОМБАНК</w:t>
            </w:r>
            <w:r w:rsidRPr="00287E2B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5,9-13,9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</w:tr>
      <w:tr w:rsidR="00D74DDD" w:rsidRPr="00287E2B" w:rsidTr="006C324E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ПРОМСВЯЗЬБАНК</w:t>
            </w:r>
            <w:r w:rsidRPr="00287E2B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5,5-18,5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4DDD" w:rsidRPr="00287E2B" w:rsidTr="006C324E">
        <w:trPr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E2B">
              <w:rPr>
                <w:rFonts w:ascii="Times New Roman" w:hAnsi="Times New Roman" w:cs="Times New Roman"/>
                <w:sz w:val="20"/>
                <w:szCs w:val="20"/>
              </w:rPr>
              <w:t>БАНК ОТКРЫТИЕ</w:t>
            </w:r>
            <w:r w:rsidRPr="00287E2B">
              <w:rPr>
                <w:rFonts w:ascii="Times New Roman" w:hAnsi="Times New Roman" w:cs="Times New Roman"/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852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5,5-21,1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74DDD" w:rsidRPr="00287E2B" w:rsidTr="006C324E">
        <w:trPr>
          <w:trHeight w:val="608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ЛЕВОБЕРЕЖНЫЙ БАНК</w:t>
            </w:r>
            <w:r w:rsidRPr="00287E2B">
              <w:rPr>
                <w:sz w:val="20"/>
                <w:szCs w:val="20"/>
              </w:rPr>
              <w:br/>
              <w:t>«Рефинансирование кредита»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9,9-13,9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0,5</w:t>
            </w:r>
          </w:p>
        </w:tc>
      </w:tr>
      <w:tr w:rsidR="00D74DDD" w:rsidRPr="00287E2B" w:rsidTr="006C324E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УРАЛСИБ</w:t>
            </w:r>
            <w:r w:rsidRPr="00287E2B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5,0-16,9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0,5</w:t>
            </w:r>
          </w:p>
        </w:tc>
      </w:tr>
      <w:tr w:rsidR="00D74DDD" w:rsidRPr="00287E2B" w:rsidTr="006C324E">
        <w:trPr>
          <w:tblCellSpacing w:w="0" w:type="dxa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АЗИАТСКО-ТИХООКЕАНСКИЙ БАНК</w:t>
            </w:r>
            <w:r w:rsidRPr="00287E2B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8,8-14,5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</w:tr>
      <w:tr w:rsidR="00D74DDD" w:rsidRPr="00287E2B" w:rsidTr="006C324E">
        <w:trPr>
          <w:trHeight w:val="627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E2B">
              <w:rPr>
                <w:rFonts w:ascii="Times New Roman" w:hAnsi="Times New Roman" w:cs="Times New Roman"/>
                <w:sz w:val="20"/>
                <w:szCs w:val="20"/>
              </w:rPr>
              <w:t>АК БАРС БАНК</w:t>
            </w:r>
            <w:r w:rsidRPr="00287E2B">
              <w:rPr>
                <w:rFonts w:ascii="Times New Roman" w:hAnsi="Times New Roman" w:cs="Times New Roman"/>
                <w:sz w:val="20"/>
                <w:szCs w:val="20"/>
              </w:rPr>
              <w:br/>
              <w:t>«Рефинансирование потребительских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8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8,0-15,0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</w:tr>
      <w:tr w:rsidR="00D74DDD" w:rsidRPr="00287E2B" w:rsidTr="006C324E">
        <w:trPr>
          <w:trHeight w:val="255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БАНК ИНТЕЗА</w:t>
            </w:r>
            <w:r w:rsidRPr="00287E2B">
              <w:rPr>
                <w:sz w:val="20"/>
                <w:szCs w:val="20"/>
              </w:rPr>
              <w:br/>
              <w:t>«Рефинансирование кредитов в нескольких банках»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</w:tr>
      <w:tr w:rsidR="00D74DDD" w:rsidRPr="00287E2B" w:rsidTr="006C324E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ВТБ</w:t>
            </w:r>
            <w:r w:rsidRPr="00287E2B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5,4-16,9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</w:tr>
      <w:tr w:rsidR="00D74DDD" w:rsidRPr="00287E2B" w:rsidTr="006C324E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ДОМ</w:t>
            </w:r>
            <w:proofErr w:type="gramStart"/>
            <w:r w:rsidRPr="00287E2B">
              <w:rPr>
                <w:sz w:val="20"/>
                <w:szCs w:val="20"/>
              </w:rPr>
              <w:t>.Р</w:t>
            </w:r>
            <w:proofErr w:type="gramEnd"/>
            <w:r w:rsidRPr="00287E2B">
              <w:rPr>
                <w:sz w:val="20"/>
                <w:szCs w:val="20"/>
              </w:rPr>
              <w:t>Ф</w:t>
            </w:r>
            <w:r w:rsidRPr="00287E2B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5,9-16,5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</w:tr>
      <w:tr w:rsidR="00D74DDD" w:rsidRPr="00287E2B" w:rsidTr="006C324E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ЕНИСЕЙСКИЙ ОБЪЕДИНЕННЫЙ БАНК</w:t>
            </w:r>
            <w:r w:rsidRPr="00287E2B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9,5-13,5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</w:tr>
      <w:tr w:rsidR="00D74DDD" w:rsidRPr="00287E2B" w:rsidTr="006C324E">
        <w:trPr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ПОЧТА БАНК</w:t>
            </w:r>
            <w:r w:rsidRPr="00287E2B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11,9-14,9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</w:tr>
      <w:tr w:rsidR="00D74DDD" w:rsidRPr="00287E2B" w:rsidTr="006C324E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СКБ-БАНК</w:t>
            </w:r>
          </w:p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«Рефинансирование кредита»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7,1-16,9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</w:tr>
      <w:tr w:rsidR="00D74DDD" w:rsidRPr="00287E2B" w:rsidTr="006C324E">
        <w:trPr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7E2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ДАЛЬНЕВОСТОЧНЫЙ БАНК</w:t>
            </w:r>
            <w:r w:rsidRPr="00287E2B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13,5-16,5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0,5</w:t>
            </w:r>
          </w:p>
        </w:tc>
      </w:tr>
      <w:tr w:rsidR="00D74DDD" w:rsidRPr="00287E2B" w:rsidTr="006C324E">
        <w:trPr>
          <w:trHeight w:val="352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МТС-БАНК</w:t>
            </w:r>
            <w:r w:rsidRPr="00287E2B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5,9-23,6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0,5</w:t>
            </w:r>
          </w:p>
        </w:tc>
      </w:tr>
      <w:tr w:rsidR="00D74DDD" w:rsidRPr="00287E2B" w:rsidTr="006C324E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РОСБАНК</w:t>
            </w:r>
            <w:r w:rsidRPr="00287E2B">
              <w:rPr>
                <w:sz w:val="20"/>
                <w:szCs w:val="20"/>
              </w:rPr>
              <w:br/>
              <w:t>«Рефинансирование потребительских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8,9-21,2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</w:tr>
      <w:tr w:rsidR="00D74DDD" w:rsidRPr="00287E2B" w:rsidTr="006C324E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ХАКАССКИЙ МУНИЦИПАЛЬНЫЙ БАНК</w:t>
            </w:r>
            <w:r w:rsidRPr="00287E2B">
              <w:rPr>
                <w:sz w:val="20"/>
                <w:szCs w:val="20"/>
              </w:rPr>
              <w:br/>
              <w:t>«Рефинансирование потребительских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13,5-16,5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</w:tr>
      <w:tr w:rsidR="00D74DDD" w:rsidRPr="00287E2B" w:rsidTr="006C324E">
        <w:trPr>
          <w:trHeight w:val="236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7E2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БАНК АКЦЕПТ</w:t>
            </w:r>
            <w:r w:rsidRPr="00287E2B">
              <w:rPr>
                <w:sz w:val="20"/>
                <w:szCs w:val="20"/>
              </w:rPr>
              <w:br/>
              <w:t>«Рефинансирование потребительских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7,9-14,2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</w:tr>
      <w:tr w:rsidR="00D74DDD" w:rsidRPr="00287E2B" w:rsidTr="006C324E">
        <w:trPr>
          <w:trHeight w:val="236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РОССЕЛЬХОЗБАНК</w:t>
            </w:r>
            <w:r w:rsidRPr="00287E2B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11,0-17,2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</w:tr>
      <w:tr w:rsidR="00D74DDD" w:rsidRPr="00287E2B" w:rsidTr="006C324E">
        <w:trPr>
          <w:trHeight w:val="236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A1258F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58F">
              <w:rPr>
                <w:sz w:val="20"/>
                <w:szCs w:val="20"/>
              </w:rPr>
              <w:t>СБЕР</w:t>
            </w:r>
            <w:r w:rsidRPr="00A1258F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C92852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28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DDD" w:rsidRPr="00A1258F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11,9-16,9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DDD" w:rsidRPr="00287E2B" w:rsidRDefault="00D74DDD" w:rsidP="006C324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E2B">
              <w:rPr>
                <w:sz w:val="20"/>
                <w:szCs w:val="20"/>
              </w:rPr>
              <w:t>0</w:t>
            </w:r>
          </w:p>
        </w:tc>
      </w:tr>
    </w:tbl>
    <w:p w:rsidR="00D74DDD" w:rsidRDefault="00D74DDD" w:rsidP="00D74DDD">
      <w:pPr>
        <w:jc w:val="both"/>
      </w:pPr>
      <w:r>
        <w:rPr>
          <w:rFonts w:ascii="Segoe UI" w:hAnsi="Segoe UI" w:cs="Segoe UI"/>
          <w:color w:val="141414"/>
          <w:sz w:val="18"/>
          <w:szCs w:val="18"/>
        </w:rPr>
        <w:t>!!! Условия по рефинансированию потребительских кредитов в банках Красноярска представлены на 15 июня 2021 года.</w:t>
      </w:r>
      <w:r>
        <w:rPr>
          <w:rFonts w:ascii="Segoe UI" w:hAnsi="Segoe UI" w:cs="Segoe UI"/>
          <w:color w:val="141414"/>
          <w:sz w:val="18"/>
          <w:szCs w:val="18"/>
        </w:rPr>
        <w:br/>
      </w:r>
    </w:p>
    <w:p w:rsidR="00D74DDD" w:rsidRDefault="00D74DDD" w:rsidP="00D74DDD">
      <w:pPr>
        <w:pStyle w:val="3"/>
        <w:spacing w:before="0" w:after="125"/>
        <w:jc w:val="both"/>
        <w:rPr>
          <w:rFonts w:ascii="Segoe UI" w:hAnsi="Segoe UI" w:cs="Segoe UI"/>
          <w:color w:val="141414"/>
          <w:sz w:val="25"/>
          <w:szCs w:val="25"/>
        </w:rPr>
      </w:pPr>
      <w:r w:rsidRPr="00D74DDD">
        <w:rPr>
          <w:rFonts w:ascii="Segoe UI" w:eastAsia="Times New Roman" w:hAnsi="Segoe UI" w:cs="Segoe UI"/>
          <w:b w:val="0"/>
          <w:bCs w:val="0"/>
          <w:color w:val="141414"/>
          <w:kern w:val="36"/>
          <w:sz w:val="30"/>
          <w:szCs w:val="30"/>
          <w:lang w:eastAsia="ru-RU"/>
        </w:rPr>
        <w:br/>
      </w:r>
      <w:r>
        <w:rPr>
          <w:rFonts w:ascii="Segoe UI" w:hAnsi="Segoe UI" w:cs="Segoe UI"/>
          <w:color w:val="141414"/>
          <w:sz w:val="25"/>
          <w:szCs w:val="25"/>
        </w:rPr>
        <w:t>Критерии оценки рейтинга </w:t>
      </w:r>
    </w:p>
    <w:p w:rsidR="00D74DDD" w:rsidRDefault="00D74DDD" w:rsidP="00D74DDD">
      <w:pPr>
        <w:pStyle w:val="a4"/>
        <w:spacing w:before="0" w:beforeAutospacing="0" w:after="250" w:afterAutospacing="0"/>
        <w:jc w:val="both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Интервалы оценочной шкалы варьировались от 0 (минимальное) до 4 (максимальное) количества баллов. Оценке подлежали следующие характеристики программ рефинансирования потребительских кредитов: </w:t>
      </w:r>
    </w:p>
    <w:p w:rsidR="00D74DDD" w:rsidRDefault="00D74DDD" w:rsidP="00D74DDD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b/>
          <w:bCs/>
          <w:color w:val="141414"/>
          <w:sz w:val="18"/>
          <w:szCs w:val="18"/>
        </w:rPr>
        <w:t>1. Размер процентной ставки в рублях</w:t>
      </w:r>
      <w:r>
        <w:rPr>
          <w:rFonts w:ascii="Segoe UI" w:hAnsi="Segoe UI" w:cs="Segoe UI"/>
          <w:color w:val="141414"/>
          <w:sz w:val="18"/>
          <w:szCs w:val="18"/>
        </w:rPr>
        <w:t> (</w:t>
      </w:r>
      <w:proofErr w:type="gramStart"/>
      <w:r>
        <w:rPr>
          <w:rFonts w:ascii="Segoe UI" w:hAnsi="Segoe UI" w:cs="Segoe UI"/>
          <w:color w:val="141414"/>
          <w:sz w:val="18"/>
          <w:szCs w:val="18"/>
        </w:rPr>
        <w:t>средняя</w:t>
      </w:r>
      <w:proofErr w:type="gramEnd"/>
      <w:r>
        <w:rPr>
          <w:rFonts w:ascii="Segoe UI" w:hAnsi="Segoe UI" w:cs="Segoe UI"/>
          <w:color w:val="141414"/>
          <w:sz w:val="18"/>
          <w:szCs w:val="18"/>
        </w:rPr>
        <w:t xml:space="preserve"> составляет 12,25% годовых):</w:t>
      </w:r>
    </w:p>
    <w:p w:rsidR="00D74DDD" w:rsidRDefault="00D74DDD" w:rsidP="00D74DDD">
      <w:pPr>
        <w:numPr>
          <w:ilvl w:val="0"/>
          <w:numId w:val="1"/>
        </w:numPr>
        <w:spacing w:after="100" w:line="240" w:lineRule="auto"/>
        <w:ind w:left="0"/>
        <w:jc w:val="left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 xml:space="preserve">0 баллов - выше </w:t>
      </w:r>
      <w:proofErr w:type="gramStart"/>
      <w:r>
        <w:rPr>
          <w:rFonts w:ascii="Segoe UI" w:hAnsi="Segoe UI" w:cs="Segoe UI"/>
          <w:color w:val="141414"/>
          <w:sz w:val="18"/>
          <w:szCs w:val="18"/>
        </w:rPr>
        <w:t>средней</w:t>
      </w:r>
      <w:proofErr w:type="gramEnd"/>
      <w:r>
        <w:rPr>
          <w:rFonts w:ascii="Segoe UI" w:hAnsi="Segoe UI" w:cs="Segoe UI"/>
          <w:color w:val="141414"/>
          <w:sz w:val="18"/>
          <w:szCs w:val="18"/>
        </w:rPr>
        <w:t>;</w:t>
      </w:r>
    </w:p>
    <w:p w:rsidR="00D74DDD" w:rsidRDefault="00D74DDD" w:rsidP="00D74DDD">
      <w:pPr>
        <w:numPr>
          <w:ilvl w:val="0"/>
          <w:numId w:val="1"/>
        </w:numPr>
        <w:spacing w:after="100" w:line="240" w:lineRule="auto"/>
        <w:ind w:left="0"/>
        <w:jc w:val="left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 xml:space="preserve">2 балла - приблизительно </w:t>
      </w:r>
      <w:proofErr w:type="gramStart"/>
      <w:r>
        <w:rPr>
          <w:rFonts w:ascii="Segoe UI" w:hAnsi="Segoe UI" w:cs="Segoe UI"/>
          <w:color w:val="141414"/>
          <w:sz w:val="18"/>
          <w:szCs w:val="18"/>
        </w:rPr>
        <w:t>равна</w:t>
      </w:r>
      <w:proofErr w:type="gramEnd"/>
      <w:r>
        <w:rPr>
          <w:rFonts w:ascii="Segoe UI" w:hAnsi="Segoe UI" w:cs="Segoe UI"/>
          <w:color w:val="141414"/>
          <w:sz w:val="18"/>
          <w:szCs w:val="18"/>
        </w:rPr>
        <w:t xml:space="preserve"> средней (±1,5%);</w:t>
      </w:r>
    </w:p>
    <w:p w:rsidR="00D74DDD" w:rsidRDefault="00D74DDD" w:rsidP="00D74DDD">
      <w:pPr>
        <w:numPr>
          <w:ilvl w:val="0"/>
          <w:numId w:val="1"/>
        </w:numPr>
        <w:spacing w:after="100" w:line="240" w:lineRule="auto"/>
        <w:ind w:left="0"/>
        <w:jc w:val="left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 xml:space="preserve">4 балла - ниже </w:t>
      </w:r>
      <w:proofErr w:type="gramStart"/>
      <w:r>
        <w:rPr>
          <w:rFonts w:ascii="Segoe UI" w:hAnsi="Segoe UI" w:cs="Segoe UI"/>
          <w:color w:val="141414"/>
          <w:sz w:val="18"/>
          <w:szCs w:val="18"/>
        </w:rPr>
        <w:t>средней</w:t>
      </w:r>
      <w:proofErr w:type="gramEnd"/>
      <w:r>
        <w:rPr>
          <w:rFonts w:ascii="Segoe UI" w:hAnsi="Segoe UI" w:cs="Segoe UI"/>
          <w:color w:val="141414"/>
          <w:sz w:val="18"/>
          <w:szCs w:val="18"/>
        </w:rPr>
        <w:t>. </w:t>
      </w:r>
    </w:p>
    <w:p w:rsidR="00D74DDD" w:rsidRDefault="00D74DDD" w:rsidP="00D74DDD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b/>
          <w:bCs/>
          <w:color w:val="141414"/>
          <w:sz w:val="18"/>
          <w:szCs w:val="18"/>
        </w:rPr>
        <w:t>2. Виды рефинансируемых кредитов</w:t>
      </w:r>
      <w:r>
        <w:rPr>
          <w:rFonts w:ascii="Segoe UI" w:hAnsi="Segoe UI" w:cs="Segoe UI"/>
          <w:color w:val="141414"/>
          <w:sz w:val="18"/>
          <w:szCs w:val="18"/>
        </w:rPr>
        <w:t> (кредит наличными, автокредит, кредитная карта):</w:t>
      </w:r>
    </w:p>
    <w:p w:rsidR="00D74DDD" w:rsidRDefault="00D74DDD" w:rsidP="00D74DDD">
      <w:pPr>
        <w:numPr>
          <w:ilvl w:val="0"/>
          <w:numId w:val="2"/>
        </w:numPr>
        <w:spacing w:after="100" w:line="240" w:lineRule="auto"/>
        <w:ind w:left="0"/>
        <w:jc w:val="left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0 баллов - рефинансированию подлежат 2 вида кредита;</w:t>
      </w:r>
    </w:p>
    <w:p w:rsidR="00D74DDD" w:rsidRDefault="00D74DDD" w:rsidP="00D74DDD">
      <w:pPr>
        <w:numPr>
          <w:ilvl w:val="0"/>
          <w:numId w:val="2"/>
        </w:numPr>
        <w:spacing w:after="100" w:line="240" w:lineRule="auto"/>
        <w:ind w:left="0"/>
        <w:jc w:val="left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1 балл - рефинансированию подлежат все 3 вида кредита.</w:t>
      </w:r>
    </w:p>
    <w:p w:rsidR="00D74DDD" w:rsidRDefault="00D74DDD" w:rsidP="00D74DDD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b/>
          <w:bCs/>
          <w:color w:val="141414"/>
          <w:sz w:val="18"/>
          <w:szCs w:val="18"/>
        </w:rPr>
        <w:t>3. Возможность получения дополнительных денежных средств: </w:t>
      </w:r>
    </w:p>
    <w:p w:rsidR="00D74DDD" w:rsidRDefault="00D74DDD" w:rsidP="00D74DDD">
      <w:pPr>
        <w:numPr>
          <w:ilvl w:val="0"/>
          <w:numId w:val="3"/>
        </w:numPr>
        <w:spacing w:after="100" w:line="240" w:lineRule="auto"/>
        <w:ind w:left="0"/>
        <w:jc w:val="left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0 баллов — возможность не предусмотрена;</w:t>
      </w:r>
    </w:p>
    <w:p w:rsidR="00D74DDD" w:rsidRDefault="00D74DDD" w:rsidP="00D74DDD">
      <w:pPr>
        <w:numPr>
          <w:ilvl w:val="0"/>
          <w:numId w:val="3"/>
        </w:numPr>
        <w:spacing w:after="100" w:line="240" w:lineRule="auto"/>
        <w:ind w:left="0"/>
        <w:jc w:val="left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0,5 балла – возможность есть, но годовая процентная ставка выше;</w:t>
      </w:r>
    </w:p>
    <w:p w:rsidR="00D74DDD" w:rsidRDefault="00D74DDD" w:rsidP="00D74DDD">
      <w:pPr>
        <w:numPr>
          <w:ilvl w:val="0"/>
          <w:numId w:val="3"/>
        </w:numPr>
        <w:spacing w:after="100" w:line="240" w:lineRule="auto"/>
        <w:ind w:left="0"/>
        <w:jc w:val="left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1 балл — возможность есть и ставка неизменна. </w:t>
      </w:r>
    </w:p>
    <w:p w:rsidR="00D74DDD" w:rsidRDefault="00D74DDD" w:rsidP="00D74DDD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b/>
          <w:bCs/>
          <w:color w:val="141414"/>
          <w:sz w:val="18"/>
          <w:szCs w:val="18"/>
        </w:rPr>
        <w:t>4. Требования к сроку рефинансируемого кредита:</w:t>
      </w:r>
    </w:p>
    <w:p w:rsidR="00D74DDD" w:rsidRDefault="00D74DDD" w:rsidP="00D74DDD">
      <w:pPr>
        <w:numPr>
          <w:ilvl w:val="0"/>
          <w:numId w:val="4"/>
        </w:numPr>
        <w:spacing w:after="100" w:line="240" w:lineRule="auto"/>
        <w:ind w:left="0"/>
        <w:jc w:val="left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0 баллов — кредит получен 6 и более месяцев назад;</w:t>
      </w:r>
    </w:p>
    <w:p w:rsidR="00D74DDD" w:rsidRDefault="00D74DDD" w:rsidP="00D74DDD">
      <w:pPr>
        <w:numPr>
          <w:ilvl w:val="0"/>
          <w:numId w:val="4"/>
        </w:numPr>
        <w:spacing w:after="100" w:line="240" w:lineRule="auto"/>
        <w:ind w:left="0"/>
        <w:jc w:val="left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0,5 балла — кредит получен 3-4 месяца назад;</w:t>
      </w:r>
    </w:p>
    <w:p w:rsidR="00D74DDD" w:rsidRDefault="00D74DDD" w:rsidP="00D74DDD">
      <w:pPr>
        <w:numPr>
          <w:ilvl w:val="0"/>
          <w:numId w:val="4"/>
        </w:numPr>
        <w:spacing w:after="100" w:line="240" w:lineRule="auto"/>
        <w:ind w:left="0"/>
        <w:jc w:val="left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1 балл — требования к сроку не предъявляются либо установлен срок в один месяц.</w:t>
      </w:r>
    </w:p>
    <w:p w:rsidR="00D74DDD" w:rsidRDefault="00D74DDD" w:rsidP="00D74DDD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141414"/>
          <w:sz w:val="18"/>
          <w:szCs w:val="18"/>
        </w:rPr>
      </w:pP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D74DDD" w:rsidTr="006C324E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D74DDD" w:rsidRDefault="00D74DDD" w:rsidP="006C324E">
            <w:pPr>
              <w:pStyle w:val="a4"/>
              <w:spacing w:before="0" w:beforeAutospacing="0" w:after="250" w:afterAutospacing="0"/>
            </w:pPr>
            <w:r>
              <w:t> Наши рейтинги носят исключительно информационный характер. Результаты рейтинга не могут являться основанием для выбора конкретного банка, а служат лишь способом оценки актуальных рыночных предложений и действующей ситуации на рынке.</w:t>
            </w:r>
          </w:p>
        </w:tc>
      </w:tr>
    </w:tbl>
    <w:p w:rsidR="00D74DDD" w:rsidRPr="00D74DDD" w:rsidRDefault="00D74DDD" w:rsidP="00D74DDD">
      <w:pPr>
        <w:spacing w:after="63" w:line="240" w:lineRule="auto"/>
        <w:jc w:val="left"/>
        <w:outlineLvl w:val="0"/>
        <w:rPr>
          <w:rFonts w:ascii="Segoe UI" w:eastAsia="Times New Roman" w:hAnsi="Segoe UI" w:cs="Segoe UI"/>
          <w:bCs/>
          <w:color w:val="141414"/>
          <w:kern w:val="36"/>
          <w:sz w:val="24"/>
          <w:szCs w:val="24"/>
          <w:lang w:eastAsia="ru-RU"/>
        </w:rPr>
      </w:pPr>
      <w:r w:rsidRPr="00D74DDD">
        <w:rPr>
          <w:rFonts w:ascii="Segoe UI" w:eastAsia="Times New Roman" w:hAnsi="Segoe UI" w:cs="Segoe UI"/>
          <w:b/>
          <w:bCs/>
          <w:color w:val="141414"/>
          <w:kern w:val="36"/>
          <w:sz w:val="30"/>
          <w:szCs w:val="30"/>
          <w:lang w:eastAsia="ru-RU"/>
        </w:rPr>
        <w:br/>
      </w:r>
      <w:r w:rsidRPr="00D74DDD">
        <w:rPr>
          <w:rFonts w:ascii="Segoe UI" w:eastAsia="Times New Roman" w:hAnsi="Segoe UI" w:cs="Segoe UI"/>
          <w:bCs/>
          <w:color w:val="141414"/>
          <w:kern w:val="36"/>
          <w:sz w:val="24"/>
          <w:szCs w:val="24"/>
          <w:lang w:eastAsia="ru-RU"/>
        </w:rPr>
        <w:t xml:space="preserve">Источник: </w:t>
      </w:r>
      <w:hyperlink r:id="rId7" w:history="1">
        <w:r w:rsidRPr="00F37E98">
          <w:rPr>
            <w:rStyle w:val="a3"/>
            <w:rFonts w:ascii="Segoe UI" w:eastAsia="Times New Roman" w:hAnsi="Segoe UI" w:cs="Segoe UI"/>
            <w:bCs/>
            <w:kern w:val="36"/>
            <w:sz w:val="24"/>
            <w:szCs w:val="24"/>
            <w:lang w:eastAsia="ru-RU"/>
          </w:rPr>
          <w:t>https://finansist-kras.ru/news/finances/reyting-po-refinansirovaniyu-potrebitelskikh-kreditov-v-rublyakh-iyun-2021/</w:t>
        </w:r>
      </w:hyperlink>
      <w:r>
        <w:rPr>
          <w:rFonts w:ascii="Segoe UI" w:eastAsia="Times New Roman" w:hAnsi="Segoe UI" w:cs="Segoe UI"/>
          <w:bCs/>
          <w:color w:val="141414"/>
          <w:kern w:val="36"/>
          <w:sz w:val="24"/>
          <w:szCs w:val="24"/>
          <w:lang w:eastAsia="ru-RU"/>
        </w:rPr>
        <w:t xml:space="preserve"> </w:t>
      </w:r>
    </w:p>
    <w:p w:rsidR="00D74DDD" w:rsidRDefault="00D74DDD">
      <w:bookmarkStart w:id="0" w:name="_GoBack"/>
      <w:bookmarkEnd w:id="0"/>
    </w:p>
    <w:sectPr w:rsidR="00D7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234"/>
    <w:multiLevelType w:val="multilevel"/>
    <w:tmpl w:val="ECE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A1E30"/>
    <w:multiLevelType w:val="multilevel"/>
    <w:tmpl w:val="893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B663A"/>
    <w:multiLevelType w:val="multilevel"/>
    <w:tmpl w:val="0C38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D0F95"/>
    <w:multiLevelType w:val="multilevel"/>
    <w:tmpl w:val="E1E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DD"/>
    <w:rsid w:val="00D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DD"/>
    <w:pPr>
      <w:spacing w:after="0"/>
      <w:jc w:val="center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D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DD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74D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4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DD"/>
    <w:pPr>
      <w:spacing w:after="0"/>
      <w:jc w:val="center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D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DD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74D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4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ras.ru/news/finances/reyting-po-refinansirovaniyu-potrebitelskikh-kreditov-v-rublyakh-iyun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2021-06-16T04:17:00Z</dcterms:created>
  <dcterms:modified xsi:type="dcterms:W3CDTF">2021-06-16T04:20:00Z</dcterms:modified>
</cp:coreProperties>
</file>